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2945" w14:textId="77777777" w:rsidR="00C00CEE" w:rsidRDefault="00C00CEE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D31E95" w14:textId="77777777" w:rsidR="001D5D4C" w:rsidRDefault="001D5D4C" w:rsidP="001D5D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75C0">
        <w:rPr>
          <w:rFonts w:ascii="Times New Roman" w:hAnsi="Times New Roman"/>
          <w:b/>
          <w:sz w:val="24"/>
          <w:szCs w:val="24"/>
        </w:rPr>
        <w:t xml:space="preserve">Popis udjela članova/članica </w:t>
      </w:r>
      <w:r>
        <w:rPr>
          <w:rFonts w:ascii="Times New Roman" w:hAnsi="Times New Roman"/>
          <w:b/>
          <w:sz w:val="24"/>
          <w:szCs w:val="24"/>
        </w:rPr>
        <w:t>Općinskog vijeća Općine Višnjan</w:t>
      </w:r>
      <w:r w:rsidRPr="00D175C0">
        <w:rPr>
          <w:rFonts w:ascii="Times New Roman" w:hAnsi="Times New Roman"/>
          <w:b/>
          <w:sz w:val="24"/>
          <w:szCs w:val="24"/>
        </w:rPr>
        <w:t xml:space="preserve"> u vlasništvu poslovnog subjekta</w:t>
      </w:r>
    </w:p>
    <w:p w14:paraId="2874F983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94DEF9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4. stavka 3. Zakona o sprječavanju sukoba interesa („Narodne novine“, broj 143/21) član predstavničkog tijela dužan je pisanim putem u roku od 15 dana od stupanja na dužnost ili stjecanja udjela obavijestiti predsjednika predstavničkog tijela ako ima 5% ili više udjela u vlasništvu poslovnog subjekta.</w:t>
      </w:r>
    </w:p>
    <w:p w14:paraId="2C3ABBC4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4228B7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4. stavka 4. navedenog Zakona popis udjela iz stavka 3. objavljuje se i redovito ažurira na mrežnim stranicama jedinice lokalne i područne (regionalne) samouprave.</w:t>
      </w:r>
    </w:p>
    <w:p w14:paraId="5920DE81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04D586" w14:textId="77777777" w:rsidR="00D175C0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Člankom 5. stavak 1. podstavak 4) navedenog Zakona propisano je da su poslovni subjekti trgovačka društva, ustanove i druge pravne osobe te drugi subjekti poslovnih odnosa kao što su obrti, zadruge, obiteljska poljoprivredna gospodarstva i nositelji samostalnih djelatnosti te nositelji i članovi drugih poslovnih subjekata osnovanih na temelju zakona.</w:t>
      </w:r>
    </w:p>
    <w:tbl>
      <w:tblPr>
        <w:tblW w:w="9326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97"/>
        <w:gridCol w:w="1903"/>
        <w:gridCol w:w="1499"/>
        <w:gridCol w:w="1276"/>
        <w:gridCol w:w="1843"/>
        <w:gridCol w:w="1275"/>
        <w:gridCol w:w="933"/>
      </w:tblGrid>
      <w:tr w:rsidR="00BD2AA7" w:rsidRPr="00BD2AA7" w14:paraId="1587DC59" w14:textId="77777777" w:rsidTr="00911A60">
        <w:trPr>
          <w:trHeight w:val="68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4ACA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RB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F136E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Ime i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prezime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39F3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Naziv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poslovnog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subjekta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1B10" w14:textId="4CFDA655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Pravni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oblik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poslovnog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subjekta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(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obrt,OPG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j.d.o.o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., d.o.o.</w:t>
            </w:r>
            <w:r w:rsidR="00364E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7EAFC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OIB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poslovnog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subjekta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EABE7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Sjedište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poslovnog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subjekta</w:t>
            </w:r>
            <w:proofErr w:type="spellEnd"/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57509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Vlasnički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udio</w:t>
            </w:r>
            <w:proofErr w:type="spellEnd"/>
            <w:r w:rsidRPr="00BD2A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% </w:t>
            </w:r>
          </w:p>
        </w:tc>
      </w:tr>
      <w:tr w:rsidR="00BD2AA7" w:rsidRPr="00BD2AA7" w14:paraId="14F4B378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0266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1C225" w14:textId="68B82033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 xml:space="preserve">Mario </w:t>
            </w: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Peršurić</w:t>
            </w:r>
            <w:proofErr w:type="spellEnd"/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1DD08" w14:textId="74C72D23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OPG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Mario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Peršurić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62B5" w14:textId="23F423B6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OPG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C9BAF" w14:textId="0F48C76F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55934982585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71ED" w14:textId="55AC0A89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Ženodraga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3,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85368" w14:textId="265D05F6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3CF05595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D1A6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2.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8729F" w14:textId="6AD580FE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Klaudio Gašparini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202C5" w14:textId="0950ED53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2492" w14:textId="00AD3BE2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t-IT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t-IT" w:eastAsia="hr-HR"/>
              </w:rPr>
              <w:t>/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4C930" w14:textId="10DEFF75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E93E" w14:textId="55FAE161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EA8D9" w14:textId="14A51C39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</w:tr>
      <w:tr w:rsidR="00BD2AA7" w:rsidRPr="00BD2AA7" w14:paraId="17C13A7D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00A2C" w14:textId="7777777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3.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31A0A" w14:textId="512B2CE0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Petar Brajković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ECBE" w14:textId="5A782B56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SOPG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Brajković Petar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F936" w14:textId="139F79D2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SOPG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D4B55" w14:textId="5643053E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27292357600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D6FE" w14:textId="1564B6C7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Markovac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2D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7A351" w14:textId="6674DEA1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404611CF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1EDBE" w14:textId="5E27279D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4.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80C5" w14:textId="5E7BB209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Mauricio</w:t>
            </w:r>
            <w:proofErr w:type="spellEnd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Mendica</w:t>
            </w:r>
            <w:proofErr w:type="spellEnd"/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B06" w14:textId="1B8625E5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Klima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Instal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8DA2" w14:textId="62AA4347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d.o.o.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53B44" w14:textId="664DE341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14178188206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FA17A" w14:textId="5A0A2AED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Deklevi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7,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2B63C" w14:textId="7FF8B05A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4286E063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116A2" w14:textId="4CAF10B7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5.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E231C" w14:textId="31F817E9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 xml:space="preserve">Franko </w:t>
            </w: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Košeto</w:t>
            </w:r>
            <w:proofErr w:type="spellEnd"/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5D659" w14:textId="35941102" w:rsidR="00BD2AA7" w:rsidRPr="00BD2AA7" w:rsidRDefault="009A2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OPG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Franko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Košeto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CBA66" w14:textId="1C6CA8CF" w:rsidR="00BD2AA7" w:rsidRPr="00BD2AA7" w:rsidRDefault="009A2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OPG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9904" w14:textId="7AB837CF" w:rsidR="00BD2AA7" w:rsidRPr="00BD2AA7" w:rsidRDefault="009A2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75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66325039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36F9" w14:textId="5A8F46DE" w:rsidR="00BD2AA7" w:rsidRPr="00BD2AA7" w:rsidRDefault="009A2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Broskvari</w:t>
            </w:r>
            <w:proofErr w:type="spellEnd"/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4,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7C680" w14:textId="565FF228" w:rsidR="00BD2AA7" w:rsidRPr="00BD2AA7" w:rsidRDefault="009A2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1B6051E4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C6C6" w14:textId="5ACBF225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6.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288D3" w14:textId="3743C344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 xml:space="preserve">Franko </w:t>
            </w: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Mainenti</w:t>
            </w:r>
            <w:proofErr w:type="spellEnd"/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D9E5" w14:textId="2B9791E3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Mainenti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F1ED3" w14:textId="3A83EB23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d.o.o.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E6F6C" w14:textId="2EE3DC3A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17527481915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57C38" w14:textId="5C8C3B1D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Tićan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1,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3F18" w14:textId="3AA9131A" w:rsidR="00BD2AA7" w:rsidRPr="00BD2AA7" w:rsidRDefault="00521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239EF33B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809D" w14:textId="177DB896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7.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8E79F" w14:textId="3C0DC70F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Ana Černjul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A7768" w14:textId="7539695A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Fin Construct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3B6E8" w14:textId="283D3A00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d.o.o.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CD24E" w14:textId="3EA21F66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74379791818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C9CA7" w14:textId="780C0598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Lašići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19A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Vižinada</w:t>
            </w:r>
            <w:proofErr w:type="spellEnd"/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93DB" w14:textId="6D735EAD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2F10ED05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FA629" w14:textId="3D25EAE2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8.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630DD" w14:textId="3615CBB7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Tania</w:t>
            </w:r>
            <w:proofErr w:type="spellEnd"/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 xml:space="preserve"> Travan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4A15" w14:textId="62B94FA4" w:rsidR="00BD2AA7" w:rsidRPr="00BD2AA7" w:rsidRDefault="006A71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Travan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FB929" w14:textId="4586E999" w:rsidR="00BD2AA7" w:rsidRPr="00BD2AA7" w:rsidRDefault="006A71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j.d.o.o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F0FD7" w14:textId="438442D9" w:rsidR="00BD2AA7" w:rsidRPr="00BD2AA7" w:rsidRDefault="006A71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60553006836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FA2EB" w14:textId="22F7BB64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Brežac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 xml:space="preserve"> 10, Višnjan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D5ED" w14:textId="654B0021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100%</w:t>
            </w:r>
          </w:p>
        </w:tc>
      </w:tr>
      <w:tr w:rsidR="00BD2AA7" w:rsidRPr="00BD2AA7" w14:paraId="3B174912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0AF6A" w14:textId="7FF42E91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9.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62BD9" w14:textId="70E6127F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Katarina Primorac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D1045" w14:textId="59BA832F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1907" w14:textId="4BF5E8D0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B2C50" w14:textId="63479397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BBD2" w14:textId="33F14F0D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616C" w14:textId="4B72773F" w:rsidR="00BD2AA7" w:rsidRPr="00BD2AA7" w:rsidRDefault="00911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</w:tr>
      <w:tr w:rsidR="00BD2AA7" w:rsidRPr="00BD2AA7" w14:paraId="1EAEF9C4" w14:textId="77777777" w:rsidTr="00911A60">
        <w:trPr>
          <w:trHeight w:val="62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7BA3" w14:textId="366FF371" w:rsidR="00BD2AA7" w:rsidRPr="00BD2AA7" w:rsidRDefault="00BD2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10.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1F31" w14:textId="06F5E4DE" w:rsidR="00BD2AA7" w:rsidRPr="00BD2AA7" w:rsidRDefault="00BD2AA7" w:rsidP="00364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 w:rsidRPr="00BD2AA7">
              <w:rPr>
                <w:rFonts w:ascii="Times New Roman" w:hAnsi="Times New Roman"/>
                <w:bCs/>
                <w:sz w:val="24"/>
                <w:szCs w:val="24"/>
              </w:rPr>
              <w:t>Viktorija Antolović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261C3" w14:textId="4C87432A" w:rsidR="00BD2AA7" w:rsidRPr="00BD2AA7" w:rsidRDefault="00FB4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D29D6" w14:textId="7C287CD8" w:rsidR="00BD2AA7" w:rsidRPr="00BD2AA7" w:rsidRDefault="00FB4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F932" w14:textId="384A5B76" w:rsidR="00BD2AA7" w:rsidRPr="00BD2AA7" w:rsidRDefault="00FB4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AFC8" w14:textId="17A3946A" w:rsidR="00BD2AA7" w:rsidRPr="00BD2AA7" w:rsidRDefault="00FB4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26379" w14:textId="7981521D" w:rsidR="00BD2AA7" w:rsidRPr="00BD2AA7" w:rsidRDefault="00FB4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hr-HR"/>
              </w:rPr>
              <w:t>/</w:t>
            </w:r>
          </w:p>
        </w:tc>
      </w:tr>
    </w:tbl>
    <w:p w14:paraId="62FAFEFF" w14:textId="77777777" w:rsidR="00D175C0" w:rsidRPr="00BD2AA7" w:rsidRDefault="00D175C0" w:rsidP="00D175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C5EF9D" w14:textId="77777777" w:rsidR="00D175C0" w:rsidRPr="00BD2AA7" w:rsidRDefault="00D175C0" w:rsidP="00D175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72CD05" w14:textId="77777777" w:rsidR="00D175C0" w:rsidRPr="00D175C0" w:rsidRDefault="00D175C0" w:rsidP="00D175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D175C0" w:rsidRPr="00D175C0" w:rsidSect="007F0C8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5C0"/>
    <w:rsid w:val="00116856"/>
    <w:rsid w:val="001214F4"/>
    <w:rsid w:val="0015716C"/>
    <w:rsid w:val="001D5D4C"/>
    <w:rsid w:val="003412CD"/>
    <w:rsid w:val="00364E76"/>
    <w:rsid w:val="003C0FFD"/>
    <w:rsid w:val="003D18D0"/>
    <w:rsid w:val="00423639"/>
    <w:rsid w:val="004550E5"/>
    <w:rsid w:val="00485D19"/>
    <w:rsid w:val="004F4EF1"/>
    <w:rsid w:val="005211A6"/>
    <w:rsid w:val="00574B62"/>
    <w:rsid w:val="006912D1"/>
    <w:rsid w:val="006A71F3"/>
    <w:rsid w:val="006B461A"/>
    <w:rsid w:val="007C314E"/>
    <w:rsid w:val="007F0C8F"/>
    <w:rsid w:val="008A2972"/>
    <w:rsid w:val="00911A60"/>
    <w:rsid w:val="009A2654"/>
    <w:rsid w:val="00BA0227"/>
    <w:rsid w:val="00BD1235"/>
    <w:rsid w:val="00BD2AA7"/>
    <w:rsid w:val="00BE6910"/>
    <w:rsid w:val="00C00CEE"/>
    <w:rsid w:val="00C36DBD"/>
    <w:rsid w:val="00D14C0A"/>
    <w:rsid w:val="00D175C0"/>
    <w:rsid w:val="00D93F7B"/>
    <w:rsid w:val="00F734CA"/>
    <w:rsid w:val="00FB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6799"/>
  <w15:chartTrackingRefBased/>
  <w15:docId w15:val="{A5283F65-3EB9-45B1-9823-4B31F3A2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A26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Malogorski</dc:creator>
  <cp:keywords/>
  <dc:description/>
  <cp:lastModifiedBy>Pročelnik JUO</cp:lastModifiedBy>
  <cp:revision>6</cp:revision>
  <cp:lastPrinted>2023-06-05T07:55:00Z</cp:lastPrinted>
  <dcterms:created xsi:type="dcterms:W3CDTF">2023-06-05T08:01:00Z</dcterms:created>
  <dcterms:modified xsi:type="dcterms:W3CDTF">2023-06-20T06:23:00Z</dcterms:modified>
</cp:coreProperties>
</file>